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75F" w:rsidRDefault="00D0275F" w:rsidP="00D0275F">
      <w:pPr>
        <w:tabs>
          <w:tab w:val="left" w:pos="284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Планы практических занятий</w:t>
      </w:r>
    </w:p>
    <w:p w:rsidR="00D0275F" w:rsidRDefault="00D0275F" w:rsidP="00D0275F">
      <w:pPr>
        <w:tabs>
          <w:tab w:val="left" w:pos="284"/>
        </w:tabs>
        <w:rPr>
          <w:lang w:val="ru-RU"/>
        </w:rPr>
      </w:pPr>
    </w:p>
    <w:p w:rsidR="00D0275F" w:rsidRPr="00A2104A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lang w:val="ru-RU"/>
        </w:rPr>
      </w:pPr>
      <w:r>
        <w:rPr>
          <w:sz w:val="22"/>
          <w:szCs w:val="22"/>
        </w:rPr>
        <w:t>Стандартизация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 xml:space="preserve">и оценка соответствия продукции. Стандартизация продукции животноводства. </w:t>
      </w:r>
    </w:p>
    <w:p w:rsidR="00D0275F" w:rsidRDefault="00D0275F" w:rsidP="00D0275F">
      <w:pPr>
        <w:tabs>
          <w:tab w:val="left" w:pos="284"/>
        </w:tabs>
        <w:ind w:left="720"/>
        <w:jc w:val="both"/>
        <w:rPr>
          <w:lang w:val="ru-RU"/>
        </w:rPr>
      </w:pPr>
      <w:r>
        <w:rPr>
          <w:lang w:val="ru-RU"/>
        </w:rPr>
        <w:t>1. Основы стандартизации</w:t>
      </w:r>
    </w:p>
    <w:p w:rsidR="00D0275F" w:rsidRDefault="00D0275F" w:rsidP="00D0275F">
      <w:pPr>
        <w:tabs>
          <w:tab w:val="left" w:pos="284"/>
        </w:tabs>
        <w:ind w:left="720"/>
        <w:jc w:val="both"/>
        <w:rPr>
          <w:sz w:val="22"/>
          <w:szCs w:val="22"/>
          <w:lang w:val="ru-RU"/>
        </w:rPr>
      </w:pPr>
      <w:r>
        <w:rPr>
          <w:lang w:val="ru-RU"/>
        </w:rPr>
        <w:t>2.</w:t>
      </w:r>
      <w:r w:rsidRPr="00A2104A"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>О</w:t>
      </w:r>
      <w:r>
        <w:rPr>
          <w:sz w:val="22"/>
          <w:szCs w:val="22"/>
        </w:rPr>
        <w:t>ценка соответствия продукции</w:t>
      </w:r>
    </w:p>
    <w:p w:rsidR="00D0275F" w:rsidRPr="00A2104A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>
        <w:rPr>
          <w:sz w:val="22"/>
          <w:szCs w:val="22"/>
          <w:lang w:val="ru-RU"/>
        </w:rPr>
        <w:t xml:space="preserve">3. </w:t>
      </w:r>
      <w:r>
        <w:rPr>
          <w:sz w:val="22"/>
          <w:szCs w:val="22"/>
        </w:rPr>
        <w:t xml:space="preserve">Стандартизация продукции животноводства. </w:t>
      </w:r>
    </w:p>
    <w:p w:rsidR="00D0275F" w:rsidRDefault="00D0275F" w:rsidP="00D0275F">
      <w:pPr>
        <w:tabs>
          <w:tab w:val="left" w:pos="284"/>
        </w:tabs>
        <w:ind w:left="720"/>
        <w:jc w:val="both"/>
        <w:rPr>
          <w:sz w:val="22"/>
          <w:szCs w:val="22"/>
          <w:lang w:val="ru-RU"/>
        </w:rPr>
      </w:pPr>
    </w:p>
    <w:p w:rsidR="00D0275F" w:rsidRPr="00A2104A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lang w:val="ru-RU"/>
        </w:rPr>
      </w:pPr>
      <w:r>
        <w:rPr>
          <w:sz w:val="22"/>
          <w:szCs w:val="22"/>
        </w:rPr>
        <w:t>Оце</w:t>
      </w:r>
      <w:r>
        <w:rPr>
          <w:sz w:val="22"/>
          <w:szCs w:val="22"/>
        </w:rPr>
        <w:t>н</w:t>
      </w:r>
      <w:r>
        <w:rPr>
          <w:sz w:val="22"/>
          <w:szCs w:val="22"/>
        </w:rPr>
        <w:t xml:space="preserve">ка и подтверждение соответствия продукции животноводства. </w:t>
      </w:r>
    </w:p>
    <w:p w:rsidR="00D0275F" w:rsidRPr="00A2104A" w:rsidRDefault="00D0275F" w:rsidP="00D0275F">
      <w:pPr>
        <w:tabs>
          <w:tab w:val="left" w:pos="284"/>
        </w:tabs>
        <w:ind w:left="720"/>
        <w:jc w:val="both"/>
        <w:rPr>
          <w:lang w:val="ru-RU"/>
        </w:rPr>
      </w:pPr>
      <w:r>
        <w:rPr>
          <w:lang w:val="ru-RU"/>
        </w:rPr>
        <w:t xml:space="preserve">1. </w:t>
      </w:r>
      <w:r>
        <w:rPr>
          <w:sz w:val="22"/>
          <w:szCs w:val="22"/>
          <w:lang w:val="ru-RU"/>
        </w:rPr>
        <w:t>О</w:t>
      </w:r>
      <w:r>
        <w:rPr>
          <w:sz w:val="22"/>
          <w:szCs w:val="22"/>
        </w:rPr>
        <w:t>ценка соответствия продукции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животноводства</w:t>
      </w:r>
    </w:p>
    <w:p w:rsidR="00D0275F" w:rsidRPr="001716B3" w:rsidRDefault="00D0275F" w:rsidP="00D0275F">
      <w:pPr>
        <w:tabs>
          <w:tab w:val="left" w:pos="284"/>
        </w:tabs>
        <w:ind w:left="720"/>
        <w:jc w:val="both"/>
        <w:rPr>
          <w:sz w:val="22"/>
          <w:szCs w:val="22"/>
          <w:lang w:val="ru-RU"/>
        </w:rPr>
      </w:pPr>
      <w:r>
        <w:rPr>
          <w:lang w:val="ru-RU"/>
        </w:rPr>
        <w:t>2.</w:t>
      </w:r>
      <w:r w:rsidRPr="00A2104A"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>П</w:t>
      </w:r>
      <w:r>
        <w:rPr>
          <w:sz w:val="22"/>
          <w:szCs w:val="22"/>
        </w:rPr>
        <w:t>одтверждение соответствия продукции животноводства</w:t>
      </w:r>
      <w:r>
        <w:rPr>
          <w:sz w:val="22"/>
          <w:szCs w:val="22"/>
          <w:lang w:val="ru-RU"/>
        </w:rPr>
        <w:t xml:space="preserve"> (сертификация)</w:t>
      </w:r>
    </w:p>
    <w:p w:rsidR="00D0275F" w:rsidRPr="00A2104A" w:rsidRDefault="00D0275F" w:rsidP="00D0275F">
      <w:pPr>
        <w:tabs>
          <w:tab w:val="left" w:pos="284"/>
        </w:tabs>
        <w:jc w:val="both"/>
        <w:rPr>
          <w:lang w:val="ru-RU"/>
        </w:rPr>
      </w:pPr>
      <w:r>
        <w:rPr>
          <w:sz w:val="22"/>
          <w:szCs w:val="22"/>
          <w:lang w:val="ru-RU"/>
        </w:rPr>
        <w:t xml:space="preserve">            </w:t>
      </w:r>
    </w:p>
    <w:p w:rsidR="00D0275F" w:rsidRPr="001716B3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lang w:val="ru-RU"/>
        </w:rPr>
      </w:pPr>
      <w:r>
        <w:rPr>
          <w:sz w:val="22"/>
          <w:szCs w:val="22"/>
        </w:rPr>
        <w:t>Показатели безопасности  сельскох</w:t>
      </w:r>
      <w:r>
        <w:rPr>
          <w:sz w:val="22"/>
          <w:szCs w:val="22"/>
        </w:rPr>
        <w:t>о</w:t>
      </w:r>
      <w:r>
        <w:rPr>
          <w:sz w:val="22"/>
          <w:szCs w:val="22"/>
        </w:rPr>
        <w:t>зяйственного сырья и пищевой продукции.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 w:rsidRPr="001716B3">
        <w:rPr>
          <w:lang w:val="ru-RU"/>
        </w:rPr>
        <w:t xml:space="preserve">1. </w:t>
      </w:r>
      <w:r>
        <w:rPr>
          <w:sz w:val="22"/>
          <w:szCs w:val="22"/>
          <w:lang w:val="ru-RU"/>
        </w:rPr>
        <w:t>Б</w:t>
      </w:r>
      <w:r>
        <w:rPr>
          <w:sz w:val="22"/>
          <w:szCs w:val="22"/>
        </w:rPr>
        <w:t>езопасност</w:t>
      </w:r>
      <w:r>
        <w:rPr>
          <w:sz w:val="22"/>
          <w:szCs w:val="22"/>
          <w:lang w:val="ru-RU"/>
        </w:rPr>
        <w:t>ь</w:t>
      </w:r>
      <w:r>
        <w:rPr>
          <w:sz w:val="22"/>
          <w:szCs w:val="22"/>
        </w:rPr>
        <w:t xml:space="preserve">  сельскох</w:t>
      </w:r>
      <w:r>
        <w:rPr>
          <w:sz w:val="22"/>
          <w:szCs w:val="22"/>
        </w:rPr>
        <w:t>о</w:t>
      </w:r>
      <w:r>
        <w:rPr>
          <w:sz w:val="22"/>
          <w:szCs w:val="22"/>
        </w:rPr>
        <w:t>зяйственного сырья и пищевой продукции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1716B3">
        <w:rPr>
          <w:lang w:val="ru-RU"/>
        </w:rPr>
        <w:t>2.</w:t>
      </w:r>
      <w:r w:rsidRPr="001716B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Показатели безопасности </w:t>
      </w:r>
      <w:r w:rsidRPr="001716B3">
        <w:rPr>
          <w:sz w:val="22"/>
          <w:szCs w:val="22"/>
        </w:rPr>
        <w:t>продукции животноводства</w:t>
      </w:r>
      <w:r w:rsidRPr="001716B3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</w:t>
      </w:r>
    </w:p>
    <w:p w:rsidR="00D0275F" w:rsidRDefault="00D0275F" w:rsidP="00D0275F">
      <w:pPr>
        <w:tabs>
          <w:tab w:val="left" w:pos="284"/>
        </w:tabs>
        <w:jc w:val="both"/>
        <w:rPr>
          <w:lang w:val="ru-RU"/>
        </w:rPr>
      </w:pPr>
    </w:p>
    <w:p w:rsidR="00D0275F" w:rsidRPr="001716B3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lang w:val="ru-RU"/>
        </w:rPr>
      </w:pPr>
      <w:r>
        <w:rPr>
          <w:sz w:val="22"/>
          <w:szCs w:val="22"/>
        </w:rPr>
        <w:t>Нормативные документы и требования по мясу и мясным продуктам. Стандартизация мяса убо</w:t>
      </w:r>
      <w:r>
        <w:rPr>
          <w:sz w:val="22"/>
          <w:szCs w:val="22"/>
        </w:rPr>
        <w:t>й</w:t>
      </w:r>
      <w:r>
        <w:rPr>
          <w:sz w:val="22"/>
          <w:szCs w:val="22"/>
        </w:rPr>
        <w:t xml:space="preserve">ных животных. 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 w:rsidRPr="001716B3">
        <w:rPr>
          <w:lang w:val="ru-RU"/>
        </w:rPr>
        <w:t xml:space="preserve">1. </w:t>
      </w:r>
      <w:r>
        <w:rPr>
          <w:sz w:val="22"/>
          <w:szCs w:val="22"/>
          <w:lang w:val="ru-RU"/>
        </w:rPr>
        <w:t>Т</w:t>
      </w:r>
      <w:r>
        <w:rPr>
          <w:sz w:val="22"/>
          <w:szCs w:val="22"/>
        </w:rPr>
        <w:t xml:space="preserve">ребования </w:t>
      </w:r>
      <w:r>
        <w:rPr>
          <w:sz w:val="22"/>
          <w:szCs w:val="22"/>
          <w:lang w:val="ru-RU"/>
        </w:rPr>
        <w:t>к безопасности</w:t>
      </w:r>
      <w:r>
        <w:rPr>
          <w:sz w:val="22"/>
          <w:szCs w:val="22"/>
        </w:rPr>
        <w:t xml:space="preserve"> мяс</w:t>
      </w:r>
      <w:r>
        <w:rPr>
          <w:sz w:val="22"/>
          <w:szCs w:val="22"/>
          <w:lang w:val="ru-RU"/>
        </w:rPr>
        <w:t>а</w:t>
      </w:r>
      <w:r>
        <w:rPr>
          <w:sz w:val="22"/>
          <w:szCs w:val="22"/>
        </w:rPr>
        <w:t xml:space="preserve"> и мясным продуктам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1716B3">
        <w:rPr>
          <w:lang w:val="ru-RU"/>
        </w:rPr>
        <w:t>2.</w:t>
      </w:r>
      <w:r w:rsidRPr="001716B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Нормативные документы </w:t>
      </w:r>
      <w:r>
        <w:rPr>
          <w:sz w:val="22"/>
          <w:szCs w:val="22"/>
          <w:lang w:val="ru-RU"/>
        </w:rPr>
        <w:t>безопасности</w:t>
      </w:r>
      <w:r w:rsidRPr="001716B3">
        <w:rPr>
          <w:sz w:val="22"/>
          <w:szCs w:val="22"/>
        </w:rPr>
        <w:t xml:space="preserve"> продукции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>
        <w:rPr>
          <w:sz w:val="22"/>
          <w:szCs w:val="22"/>
          <w:lang w:val="ru-RU"/>
        </w:rPr>
        <w:t xml:space="preserve">3. </w:t>
      </w:r>
      <w:r>
        <w:rPr>
          <w:sz w:val="22"/>
          <w:szCs w:val="22"/>
        </w:rPr>
        <w:t>Стандартизация мяса убо</w:t>
      </w:r>
      <w:r>
        <w:rPr>
          <w:sz w:val="22"/>
          <w:szCs w:val="22"/>
        </w:rPr>
        <w:t>й</w:t>
      </w:r>
      <w:r>
        <w:rPr>
          <w:sz w:val="22"/>
          <w:szCs w:val="22"/>
        </w:rPr>
        <w:t xml:space="preserve">ных животных. </w:t>
      </w:r>
    </w:p>
    <w:p w:rsidR="00D0275F" w:rsidRPr="00A2104A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</w:p>
    <w:p w:rsidR="00D0275F" w:rsidRPr="001716B3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lang w:val="ru-RU"/>
        </w:rPr>
      </w:pPr>
      <w:r>
        <w:rPr>
          <w:sz w:val="22"/>
          <w:szCs w:val="22"/>
        </w:rPr>
        <w:t>Нормативные документы к убою скота, птицы для убоя и мяса в тушах, полутушах, че</w:t>
      </w:r>
      <w:r>
        <w:rPr>
          <w:sz w:val="22"/>
          <w:szCs w:val="22"/>
        </w:rPr>
        <w:t>т</w:t>
      </w:r>
      <w:r>
        <w:rPr>
          <w:sz w:val="22"/>
          <w:szCs w:val="22"/>
        </w:rPr>
        <w:t>вертинах. Требования безопасности к мясным консервам.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>
        <w:rPr>
          <w:lang w:val="ru-RU"/>
        </w:rPr>
        <w:t>1</w:t>
      </w:r>
      <w:r w:rsidRPr="001716B3">
        <w:rPr>
          <w:lang w:val="ru-RU"/>
        </w:rPr>
        <w:t xml:space="preserve">. </w:t>
      </w:r>
      <w:r>
        <w:rPr>
          <w:sz w:val="22"/>
          <w:szCs w:val="22"/>
        </w:rPr>
        <w:t>Нормативные документы к убою скота, птицы для убоя и мяса в тушах, полутушах, че</w:t>
      </w:r>
      <w:r>
        <w:rPr>
          <w:sz w:val="22"/>
          <w:szCs w:val="22"/>
        </w:rPr>
        <w:t>т</w:t>
      </w:r>
      <w:r>
        <w:rPr>
          <w:sz w:val="22"/>
          <w:szCs w:val="22"/>
        </w:rPr>
        <w:t>вертинах.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 w:rsidRPr="001716B3">
        <w:rPr>
          <w:lang w:val="ru-RU"/>
        </w:rPr>
        <w:t>2.</w:t>
      </w:r>
      <w:r w:rsidRPr="001716B3">
        <w:rPr>
          <w:sz w:val="22"/>
          <w:szCs w:val="22"/>
        </w:rPr>
        <w:t xml:space="preserve"> </w:t>
      </w:r>
      <w:r>
        <w:rPr>
          <w:sz w:val="22"/>
          <w:szCs w:val="22"/>
        </w:rPr>
        <w:t>Требования безопасности к мясным консервам.</w:t>
      </w:r>
    </w:p>
    <w:p w:rsidR="00D0275F" w:rsidRPr="001716B3" w:rsidRDefault="00D0275F" w:rsidP="00D0275F">
      <w:pPr>
        <w:tabs>
          <w:tab w:val="left" w:pos="284"/>
        </w:tabs>
        <w:jc w:val="both"/>
        <w:rPr>
          <w:lang w:val="ru-RU"/>
        </w:rPr>
      </w:pPr>
    </w:p>
    <w:p w:rsidR="00D0275F" w:rsidRPr="001716B3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 w:rsidRPr="00A2104A">
        <w:rPr>
          <w:sz w:val="22"/>
          <w:szCs w:val="22"/>
        </w:rPr>
        <w:t xml:space="preserve">Нормативные документы и требования к молоку и молочным продуктам. Показатели безопасности молока и молочных продуктов. 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>
        <w:rPr>
          <w:lang w:val="ru-RU"/>
        </w:rPr>
        <w:t>1</w:t>
      </w:r>
      <w:r w:rsidRPr="001716B3">
        <w:rPr>
          <w:lang w:val="ru-RU"/>
        </w:rPr>
        <w:t xml:space="preserve">. </w:t>
      </w:r>
      <w:r>
        <w:rPr>
          <w:sz w:val="22"/>
          <w:szCs w:val="22"/>
        </w:rPr>
        <w:t xml:space="preserve">Нормативные документы к </w:t>
      </w:r>
      <w:r w:rsidRPr="00A2104A">
        <w:rPr>
          <w:sz w:val="22"/>
          <w:szCs w:val="22"/>
        </w:rPr>
        <w:t>молоку и молочным продуктам</w:t>
      </w:r>
      <w:r>
        <w:rPr>
          <w:sz w:val="22"/>
          <w:szCs w:val="22"/>
        </w:rPr>
        <w:t>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1716B3">
        <w:rPr>
          <w:lang w:val="ru-RU"/>
        </w:rPr>
        <w:t>2.</w:t>
      </w:r>
      <w:r w:rsidRPr="001716B3">
        <w:rPr>
          <w:sz w:val="22"/>
          <w:szCs w:val="22"/>
        </w:rPr>
        <w:t xml:space="preserve"> </w:t>
      </w:r>
      <w:r w:rsidRPr="00A2104A">
        <w:rPr>
          <w:sz w:val="22"/>
          <w:szCs w:val="22"/>
        </w:rPr>
        <w:t xml:space="preserve">Показатели безопасности молока и молочных продуктов. </w:t>
      </w:r>
    </w:p>
    <w:p w:rsidR="00D0275F" w:rsidRPr="001716B3" w:rsidRDefault="00D0275F" w:rsidP="00D0275F">
      <w:pPr>
        <w:tabs>
          <w:tab w:val="left" w:pos="284"/>
        </w:tabs>
        <w:jc w:val="both"/>
        <w:rPr>
          <w:sz w:val="22"/>
          <w:szCs w:val="22"/>
          <w:lang w:val="ru-RU"/>
        </w:rPr>
      </w:pPr>
    </w:p>
    <w:p w:rsidR="00D0275F" w:rsidRPr="001716B3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 w:rsidRPr="00A2104A">
        <w:rPr>
          <w:sz w:val="22"/>
          <w:szCs w:val="22"/>
        </w:rPr>
        <w:t>Требования безопасности и качества к молочным консервам.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>
        <w:rPr>
          <w:lang w:val="ru-RU"/>
        </w:rPr>
        <w:t>1</w:t>
      </w:r>
      <w:r w:rsidRPr="001716B3">
        <w:rPr>
          <w:lang w:val="ru-RU"/>
        </w:rPr>
        <w:t xml:space="preserve">. </w:t>
      </w:r>
      <w:r>
        <w:rPr>
          <w:sz w:val="22"/>
          <w:szCs w:val="22"/>
        </w:rPr>
        <w:t>Нормативные документы к качеств</w:t>
      </w:r>
      <w:r>
        <w:rPr>
          <w:sz w:val="22"/>
          <w:szCs w:val="22"/>
          <w:lang w:val="ru-RU"/>
        </w:rPr>
        <w:t>у</w:t>
      </w:r>
      <w:r w:rsidRPr="00A2104A">
        <w:rPr>
          <w:sz w:val="22"/>
          <w:szCs w:val="22"/>
        </w:rPr>
        <w:t xml:space="preserve"> </w:t>
      </w:r>
      <w:r>
        <w:rPr>
          <w:sz w:val="22"/>
          <w:szCs w:val="22"/>
        </w:rPr>
        <w:t>молочны</w:t>
      </w:r>
      <w:r>
        <w:rPr>
          <w:sz w:val="22"/>
          <w:szCs w:val="22"/>
          <w:lang w:val="ru-RU"/>
        </w:rPr>
        <w:t>х</w:t>
      </w:r>
      <w:r>
        <w:rPr>
          <w:sz w:val="22"/>
          <w:szCs w:val="22"/>
        </w:rPr>
        <w:t xml:space="preserve"> консерв</w:t>
      </w:r>
      <w:proofErr w:type="spellStart"/>
      <w:r>
        <w:rPr>
          <w:sz w:val="22"/>
          <w:szCs w:val="22"/>
          <w:lang w:val="ru-RU"/>
        </w:rPr>
        <w:t>ов</w:t>
      </w:r>
      <w:proofErr w:type="spellEnd"/>
      <w:r>
        <w:rPr>
          <w:sz w:val="22"/>
          <w:szCs w:val="22"/>
        </w:rPr>
        <w:t>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1716B3">
        <w:rPr>
          <w:lang w:val="ru-RU"/>
        </w:rPr>
        <w:t>2.</w:t>
      </w:r>
      <w:r w:rsidRPr="001716B3">
        <w:rPr>
          <w:sz w:val="22"/>
          <w:szCs w:val="22"/>
        </w:rPr>
        <w:t xml:space="preserve"> </w:t>
      </w:r>
      <w:r w:rsidRPr="00A2104A">
        <w:rPr>
          <w:sz w:val="22"/>
          <w:szCs w:val="22"/>
        </w:rPr>
        <w:t xml:space="preserve">Показатели безопасности </w:t>
      </w:r>
      <w:r>
        <w:rPr>
          <w:sz w:val="22"/>
          <w:szCs w:val="22"/>
        </w:rPr>
        <w:t>молочны</w:t>
      </w:r>
      <w:r>
        <w:rPr>
          <w:sz w:val="22"/>
          <w:szCs w:val="22"/>
          <w:lang w:val="ru-RU"/>
        </w:rPr>
        <w:t>х</w:t>
      </w:r>
      <w:r>
        <w:rPr>
          <w:sz w:val="22"/>
          <w:szCs w:val="22"/>
        </w:rPr>
        <w:t xml:space="preserve"> консерв</w:t>
      </w:r>
      <w:proofErr w:type="spellStart"/>
      <w:r>
        <w:rPr>
          <w:sz w:val="22"/>
          <w:szCs w:val="22"/>
          <w:lang w:val="ru-RU"/>
        </w:rPr>
        <w:t>ов</w:t>
      </w:r>
      <w:proofErr w:type="spellEnd"/>
      <w:r w:rsidRPr="00A2104A">
        <w:rPr>
          <w:sz w:val="22"/>
          <w:szCs w:val="22"/>
        </w:rPr>
        <w:t xml:space="preserve">. </w:t>
      </w:r>
    </w:p>
    <w:p w:rsidR="00D0275F" w:rsidRPr="001716B3" w:rsidRDefault="00D0275F" w:rsidP="00D0275F">
      <w:pPr>
        <w:tabs>
          <w:tab w:val="left" w:pos="284"/>
        </w:tabs>
        <w:jc w:val="both"/>
        <w:rPr>
          <w:sz w:val="22"/>
          <w:szCs w:val="22"/>
        </w:rPr>
      </w:pPr>
      <w:r w:rsidRPr="001716B3">
        <w:rPr>
          <w:sz w:val="22"/>
          <w:szCs w:val="22"/>
          <w:lang w:val="ru-RU"/>
        </w:rPr>
        <w:t xml:space="preserve"> </w:t>
      </w:r>
    </w:p>
    <w:p w:rsidR="00D0275F" w:rsidRPr="001716B3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 w:rsidRPr="00A2104A">
        <w:rPr>
          <w:sz w:val="22"/>
          <w:szCs w:val="22"/>
        </w:rPr>
        <w:t>Нормативные документы к яицам и яичным продуктам.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>
        <w:rPr>
          <w:lang w:val="ru-RU"/>
        </w:rPr>
        <w:t>1</w:t>
      </w:r>
      <w:r w:rsidRPr="001716B3">
        <w:rPr>
          <w:lang w:val="ru-RU"/>
        </w:rPr>
        <w:t xml:space="preserve">. </w:t>
      </w:r>
      <w:r>
        <w:rPr>
          <w:sz w:val="22"/>
          <w:szCs w:val="22"/>
        </w:rPr>
        <w:t xml:space="preserve">Нормативные документы к </w:t>
      </w:r>
      <w:r w:rsidRPr="00A2104A">
        <w:rPr>
          <w:sz w:val="22"/>
          <w:szCs w:val="22"/>
        </w:rPr>
        <w:t>к яицам и яичным продуктам</w:t>
      </w:r>
      <w:r>
        <w:rPr>
          <w:sz w:val="22"/>
          <w:szCs w:val="22"/>
        </w:rPr>
        <w:t>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1716B3">
        <w:rPr>
          <w:lang w:val="ru-RU"/>
        </w:rPr>
        <w:t>2.</w:t>
      </w:r>
      <w:r w:rsidRPr="001716B3">
        <w:rPr>
          <w:sz w:val="22"/>
          <w:szCs w:val="22"/>
        </w:rPr>
        <w:t xml:space="preserve"> </w:t>
      </w:r>
      <w:r w:rsidRPr="00A2104A">
        <w:rPr>
          <w:sz w:val="22"/>
          <w:szCs w:val="22"/>
        </w:rPr>
        <w:t xml:space="preserve">Показатели </w:t>
      </w:r>
      <w:r>
        <w:rPr>
          <w:sz w:val="22"/>
          <w:szCs w:val="22"/>
          <w:lang w:val="ru-RU"/>
        </w:rPr>
        <w:t xml:space="preserve">качества и </w:t>
      </w:r>
      <w:r w:rsidRPr="00A2104A">
        <w:rPr>
          <w:sz w:val="22"/>
          <w:szCs w:val="22"/>
        </w:rPr>
        <w:t xml:space="preserve">безопасности </w:t>
      </w:r>
      <w:r>
        <w:rPr>
          <w:sz w:val="22"/>
          <w:szCs w:val="22"/>
        </w:rPr>
        <w:t>яиц и яичны</w:t>
      </w:r>
      <w:r>
        <w:rPr>
          <w:sz w:val="22"/>
          <w:szCs w:val="22"/>
          <w:lang w:val="ru-RU"/>
        </w:rPr>
        <w:t>х</w:t>
      </w:r>
      <w:r>
        <w:rPr>
          <w:sz w:val="22"/>
          <w:szCs w:val="22"/>
        </w:rPr>
        <w:t xml:space="preserve"> продукт</w:t>
      </w:r>
      <w:proofErr w:type="spellStart"/>
      <w:r>
        <w:rPr>
          <w:sz w:val="22"/>
          <w:szCs w:val="22"/>
          <w:lang w:val="ru-RU"/>
        </w:rPr>
        <w:t>ов</w:t>
      </w:r>
      <w:proofErr w:type="spellEnd"/>
      <w:r w:rsidRPr="00A2104A">
        <w:rPr>
          <w:sz w:val="22"/>
          <w:szCs w:val="22"/>
        </w:rPr>
        <w:t xml:space="preserve">. </w:t>
      </w:r>
    </w:p>
    <w:p w:rsidR="00D0275F" w:rsidRDefault="00D0275F" w:rsidP="00D0275F">
      <w:pPr>
        <w:tabs>
          <w:tab w:val="left" w:pos="284"/>
        </w:tabs>
        <w:jc w:val="both"/>
        <w:rPr>
          <w:sz w:val="22"/>
          <w:szCs w:val="22"/>
          <w:lang w:val="ru-RU"/>
        </w:rPr>
      </w:pPr>
    </w:p>
    <w:p w:rsidR="00D0275F" w:rsidRPr="001716B3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>
        <w:rPr>
          <w:bCs/>
          <w:color w:val="0D0D0D"/>
          <w:sz w:val="22"/>
          <w:szCs w:val="22"/>
        </w:rPr>
        <w:t>Глобальная пищевая безопасность</w:t>
      </w:r>
      <w:r>
        <w:rPr>
          <w:b/>
          <w:bCs/>
          <w:color w:val="0D0D0D"/>
          <w:sz w:val="22"/>
          <w:szCs w:val="22"/>
        </w:rPr>
        <w:t xml:space="preserve">. </w:t>
      </w:r>
      <w:r>
        <w:rPr>
          <w:sz w:val="22"/>
          <w:szCs w:val="22"/>
        </w:rPr>
        <w:t>Стандарты, стандартизация и менеджмент безопасности и качес</w:t>
      </w:r>
      <w:r>
        <w:rPr>
          <w:sz w:val="22"/>
          <w:szCs w:val="22"/>
        </w:rPr>
        <w:t>т</w:t>
      </w:r>
      <w:r>
        <w:rPr>
          <w:sz w:val="22"/>
          <w:szCs w:val="22"/>
        </w:rPr>
        <w:t xml:space="preserve">ва. 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>
        <w:rPr>
          <w:lang w:val="ru-RU"/>
        </w:rPr>
        <w:t>1</w:t>
      </w:r>
      <w:r w:rsidRPr="001716B3">
        <w:rPr>
          <w:lang w:val="ru-RU"/>
        </w:rPr>
        <w:t xml:space="preserve">. </w:t>
      </w:r>
      <w:r>
        <w:rPr>
          <w:bCs/>
          <w:color w:val="0D0D0D"/>
          <w:sz w:val="22"/>
          <w:szCs w:val="22"/>
        </w:rPr>
        <w:t>Глобальная пищевая безопасность</w:t>
      </w:r>
      <w:r>
        <w:rPr>
          <w:sz w:val="22"/>
          <w:szCs w:val="22"/>
        </w:rPr>
        <w:t>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</w:rPr>
      </w:pPr>
      <w:r w:rsidRPr="001716B3">
        <w:rPr>
          <w:lang w:val="ru-RU"/>
        </w:rPr>
        <w:t>2.</w:t>
      </w:r>
      <w:r w:rsidRPr="001716B3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Стандарты, стандартизация и менеджмент безопасности и качес</w:t>
      </w:r>
      <w:r>
        <w:rPr>
          <w:sz w:val="22"/>
          <w:szCs w:val="22"/>
        </w:rPr>
        <w:t>т</w:t>
      </w:r>
      <w:r>
        <w:rPr>
          <w:sz w:val="22"/>
          <w:szCs w:val="22"/>
        </w:rPr>
        <w:t xml:space="preserve">ва. 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</w:rPr>
      </w:pPr>
    </w:p>
    <w:p w:rsidR="00D0275F" w:rsidRPr="001716B3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 xml:space="preserve">Стандарт </w:t>
      </w:r>
      <w:r>
        <w:rPr>
          <w:iCs/>
          <w:caps/>
          <w:color w:val="0D0D0D"/>
          <w:sz w:val="22"/>
          <w:szCs w:val="22"/>
        </w:rPr>
        <w:t xml:space="preserve">ISO 9001:2015 </w:t>
      </w:r>
      <w:r>
        <w:rPr>
          <w:color w:val="0D0D0D"/>
          <w:sz w:val="22"/>
          <w:szCs w:val="22"/>
          <w:shd w:val="clear" w:color="auto" w:fill="FFFFFF"/>
        </w:rPr>
        <w:t xml:space="preserve">Системы менеджмента качества. 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lang w:val="ru-RU"/>
        </w:rPr>
      </w:pPr>
      <w:r>
        <w:rPr>
          <w:lang w:val="ru-RU"/>
        </w:rPr>
        <w:t>1</w:t>
      </w:r>
      <w:r w:rsidRPr="001716B3">
        <w:rPr>
          <w:lang w:val="ru-RU"/>
        </w:rPr>
        <w:t xml:space="preserve">. </w:t>
      </w:r>
      <w:r>
        <w:rPr>
          <w:color w:val="0D0D0D"/>
          <w:sz w:val="22"/>
          <w:szCs w:val="22"/>
          <w:shd w:val="clear" w:color="auto" w:fill="FFFFFF"/>
        </w:rPr>
        <w:t>Системы менеджмента качества.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1716B3">
        <w:rPr>
          <w:lang w:val="ru-RU"/>
        </w:rPr>
        <w:t>2.</w:t>
      </w:r>
      <w:r w:rsidRPr="001716B3">
        <w:rPr>
          <w:sz w:val="22"/>
          <w:szCs w:val="22"/>
        </w:rPr>
        <w:t xml:space="preserve"> </w:t>
      </w:r>
      <w:r>
        <w:rPr>
          <w:sz w:val="22"/>
          <w:szCs w:val="22"/>
          <w:shd w:val="clear" w:color="auto" w:fill="FFFFFF"/>
        </w:rPr>
        <w:t xml:space="preserve">Стандарт </w:t>
      </w:r>
      <w:r>
        <w:rPr>
          <w:iCs/>
          <w:caps/>
          <w:color w:val="0D0D0D"/>
          <w:sz w:val="22"/>
          <w:szCs w:val="22"/>
        </w:rPr>
        <w:t>ISO 9001:2015</w:t>
      </w:r>
    </w:p>
    <w:p w:rsidR="00D0275F" w:rsidRPr="001716B3" w:rsidRDefault="00D0275F" w:rsidP="00D0275F">
      <w:pPr>
        <w:tabs>
          <w:tab w:val="left" w:pos="284"/>
        </w:tabs>
        <w:jc w:val="both"/>
        <w:rPr>
          <w:sz w:val="22"/>
          <w:szCs w:val="22"/>
          <w:lang w:val="ru-RU"/>
        </w:rPr>
      </w:pPr>
    </w:p>
    <w:p w:rsidR="00D0275F" w:rsidRPr="001716B3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>
        <w:rPr>
          <w:color w:val="0D0D0D"/>
          <w:sz w:val="22"/>
          <w:szCs w:val="22"/>
        </w:rPr>
        <w:t>FSSC 22000</w:t>
      </w:r>
      <w:r>
        <w:rPr>
          <w:color w:val="1D1D1D"/>
          <w:sz w:val="22"/>
          <w:szCs w:val="22"/>
        </w:rPr>
        <w:t xml:space="preserve"> системы менеджмента без</w:t>
      </w:r>
      <w:r>
        <w:rPr>
          <w:color w:val="1D1D1D"/>
          <w:sz w:val="22"/>
          <w:szCs w:val="22"/>
        </w:rPr>
        <w:t>о</w:t>
      </w:r>
      <w:r>
        <w:rPr>
          <w:color w:val="1D1D1D"/>
          <w:sz w:val="22"/>
          <w:szCs w:val="22"/>
        </w:rPr>
        <w:t>пасности пищевых продуктов.</w:t>
      </w:r>
    </w:p>
    <w:p w:rsidR="00D0275F" w:rsidRPr="001716B3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</w:rPr>
      </w:pPr>
      <w:r>
        <w:rPr>
          <w:lang w:val="ru-RU"/>
        </w:rPr>
        <w:t>1</w:t>
      </w:r>
      <w:r w:rsidRPr="001716B3">
        <w:rPr>
          <w:lang w:val="ru-RU"/>
        </w:rPr>
        <w:t>.</w:t>
      </w:r>
      <w:r w:rsidRPr="001716B3">
        <w:rPr>
          <w:sz w:val="22"/>
          <w:szCs w:val="22"/>
        </w:rPr>
        <w:t xml:space="preserve"> </w:t>
      </w:r>
      <w:r>
        <w:rPr>
          <w:sz w:val="22"/>
          <w:szCs w:val="22"/>
          <w:shd w:val="clear" w:color="auto" w:fill="FFFFFF"/>
        </w:rPr>
        <w:t xml:space="preserve">Стандарт </w:t>
      </w:r>
      <w:r>
        <w:rPr>
          <w:color w:val="0D0D0D"/>
          <w:sz w:val="22"/>
          <w:szCs w:val="22"/>
        </w:rPr>
        <w:t>FSSC 22000</w:t>
      </w:r>
      <w:r>
        <w:rPr>
          <w:color w:val="1D1D1D"/>
          <w:sz w:val="22"/>
          <w:szCs w:val="22"/>
        </w:rPr>
        <w:t xml:space="preserve"> системы менеджмента без</w:t>
      </w:r>
      <w:r>
        <w:rPr>
          <w:color w:val="1D1D1D"/>
          <w:sz w:val="22"/>
          <w:szCs w:val="22"/>
        </w:rPr>
        <w:t>о</w:t>
      </w:r>
      <w:r>
        <w:rPr>
          <w:color w:val="1D1D1D"/>
          <w:sz w:val="22"/>
          <w:szCs w:val="22"/>
        </w:rPr>
        <w:t>пасности пищевых продуктов.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</w:rPr>
      </w:pPr>
    </w:p>
    <w:p w:rsidR="00D0275F" w:rsidRDefault="00D0275F" w:rsidP="00D0275F">
      <w:pPr>
        <w:tabs>
          <w:tab w:val="left" w:pos="284"/>
        </w:tabs>
        <w:jc w:val="both"/>
        <w:rPr>
          <w:sz w:val="22"/>
          <w:szCs w:val="22"/>
          <w:lang w:val="ru-RU"/>
        </w:rPr>
      </w:pPr>
    </w:p>
    <w:p w:rsidR="00D0275F" w:rsidRPr="001716B3" w:rsidRDefault="00D0275F" w:rsidP="00D0275F">
      <w:pPr>
        <w:tabs>
          <w:tab w:val="left" w:pos="284"/>
        </w:tabs>
        <w:jc w:val="both"/>
        <w:rPr>
          <w:sz w:val="22"/>
          <w:szCs w:val="22"/>
          <w:lang w:val="ru-RU"/>
        </w:rPr>
      </w:pPr>
    </w:p>
    <w:p w:rsidR="00D0275F" w:rsidRPr="00894D57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 w:rsidRPr="008361CC">
        <w:rPr>
          <w:sz w:val="22"/>
          <w:szCs w:val="22"/>
        </w:rPr>
        <w:lastRenderedPageBreak/>
        <w:t>Директивы безопасности продуктов животного происхождения в Европейском Союзе.</w:t>
      </w:r>
      <w:r w:rsidRPr="008361CC">
        <w:rPr>
          <w:bCs/>
          <w:caps/>
          <w:color w:val="000000"/>
          <w:sz w:val="22"/>
          <w:szCs w:val="22"/>
        </w:rPr>
        <w:t xml:space="preserve"> </w:t>
      </w:r>
    </w:p>
    <w:p w:rsidR="00D0275F" w:rsidRPr="00894D57" w:rsidRDefault="00D0275F" w:rsidP="00D0275F">
      <w:pPr>
        <w:tabs>
          <w:tab w:val="left" w:pos="284"/>
        </w:tabs>
        <w:jc w:val="both"/>
        <w:rPr>
          <w:sz w:val="22"/>
          <w:szCs w:val="22"/>
          <w:lang w:val="ru-RU"/>
        </w:rPr>
      </w:pPr>
      <w:r>
        <w:rPr>
          <w:lang w:val="ru-RU"/>
        </w:rPr>
        <w:t xml:space="preserve">           1</w:t>
      </w:r>
      <w:r w:rsidRPr="001716B3">
        <w:rPr>
          <w:lang w:val="ru-RU"/>
        </w:rPr>
        <w:t xml:space="preserve">. </w:t>
      </w:r>
      <w:r>
        <w:rPr>
          <w:color w:val="0D0D0D"/>
          <w:sz w:val="22"/>
          <w:szCs w:val="22"/>
          <w:shd w:val="clear" w:color="auto" w:fill="FFFFFF"/>
          <w:lang w:val="ru-RU"/>
        </w:rPr>
        <w:t>Понятие о директивах ЕС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>
        <w:rPr>
          <w:lang w:val="ru-RU"/>
        </w:rPr>
        <w:t>2</w:t>
      </w:r>
      <w:r w:rsidRPr="001716B3">
        <w:rPr>
          <w:lang w:val="ru-RU"/>
        </w:rPr>
        <w:t>.</w:t>
      </w:r>
      <w:r w:rsidRPr="001716B3">
        <w:rPr>
          <w:sz w:val="22"/>
          <w:szCs w:val="22"/>
        </w:rPr>
        <w:t xml:space="preserve"> </w:t>
      </w:r>
      <w:r w:rsidRPr="008361CC">
        <w:rPr>
          <w:sz w:val="22"/>
          <w:szCs w:val="22"/>
        </w:rPr>
        <w:t>Директивы безопасности продуктов животного происхождения в</w:t>
      </w:r>
      <w:r>
        <w:rPr>
          <w:iCs/>
          <w:caps/>
          <w:color w:val="0D0D0D"/>
          <w:sz w:val="22"/>
          <w:szCs w:val="22"/>
        </w:rPr>
        <w:t xml:space="preserve"> </w:t>
      </w:r>
      <w:r>
        <w:rPr>
          <w:iCs/>
          <w:caps/>
          <w:color w:val="0D0D0D"/>
          <w:sz w:val="22"/>
          <w:szCs w:val="22"/>
          <w:lang w:val="ru-RU"/>
        </w:rPr>
        <w:t>ЕС</w:t>
      </w:r>
    </w:p>
    <w:p w:rsidR="00D0275F" w:rsidRDefault="00D0275F" w:rsidP="00D0275F">
      <w:pPr>
        <w:tabs>
          <w:tab w:val="left" w:pos="284"/>
        </w:tabs>
        <w:jc w:val="both"/>
        <w:rPr>
          <w:sz w:val="22"/>
          <w:szCs w:val="22"/>
          <w:lang w:val="ru-RU"/>
        </w:rPr>
      </w:pPr>
    </w:p>
    <w:p w:rsidR="00D0275F" w:rsidRPr="00894D57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 w:rsidRPr="008361CC">
        <w:rPr>
          <w:bCs/>
          <w:color w:val="000000"/>
          <w:sz w:val="22"/>
          <w:szCs w:val="22"/>
        </w:rPr>
        <w:t>Система обеспечения качества и безопасности пищевой продукции в ЕС.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894D57">
        <w:rPr>
          <w:lang w:val="ru-RU"/>
        </w:rPr>
        <w:t xml:space="preserve">1. </w:t>
      </w:r>
      <w:r w:rsidRPr="008361CC">
        <w:rPr>
          <w:bCs/>
          <w:color w:val="000000"/>
          <w:sz w:val="22"/>
          <w:szCs w:val="22"/>
        </w:rPr>
        <w:t>Система обеспечения качества пищевой продукции в ЕС.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894D57">
        <w:rPr>
          <w:lang w:val="ru-RU"/>
        </w:rPr>
        <w:t>2.</w:t>
      </w:r>
      <w:r w:rsidRPr="00894D57">
        <w:rPr>
          <w:sz w:val="22"/>
          <w:szCs w:val="22"/>
        </w:rPr>
        <w:t xml:space="preserve"> </w:t>
      </w:r>
      <w:r w:rsidRPr="008361CC">
        <w:rPr>
          <w:bCs/>
          <w:color w:val="000000"/>
          <w:sz w:val="22"/>
          <w:szCs w:val="22"/>
        </w:rPr>
        <w:t>Система обеспечения безопасности пищевой продукции в ЕС.</w:t>
      </w:r>
    </w:p>
    <w:p w:rsidR="00D0275F" w:rsidRPr="00894D57" w:rsidRDefault="00D0275F" w:rsidP="00D0275F">
      <w:pPr>
        <w:tabs>
          <w:tab w:val="left" w:pos="284"/>
        </w:tabs>
        <w:jc w:val="both"/>
        <w:rPr>
          <w:sz w:val="22"/>
          <w:szCs w:val="22"/>
          <w:lang w:val="ru-RU"/>
        </w:rPr>
      </w:pPr>
    </w:p>
    <w:p w:rsidR="00D0275F" w:rsidRPr="00894D57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>
        <w:rPr>
          <w:rFonts w:eastAsia="Calibri"/>
          <w:bCs/>
          <w:sz w:val="22"/>
          <w:szCs w:val="22"/>
          <w:lang w:eastAsia="en-US"/>
        </w:rPr>
        <w:t xml:space="preserve">Международный Кодекс Аллиметариус 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894D57">
        <w:rPr>
          <w:lang w:val="ru-RU"/>
        </w:rPr>
        <w:t xml:space="preserve">1. </w:t>
      </w:r>
      <w:r>
        <w:rPr>
          <w:rFonts w:eastAsia="Calibri"/>
          <w:bCs/>
          <w:sz w:val="22"/>
          <w:szCs w:val="22"/>
          <w:lang w:eastAsia="en-US"/>
        </w:rPr>
        <w:t>Кодекс Аллиметариус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894D57">
        <w:rPr>
          <w:lang w:val="ru-RU"/>
        </w:rPr>
        <w:t>2.</w:t>
      </w:r>
      <w:r w:rsidRPr="00894D57"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Требования </w:t>
      </w:r>
      <w:r>
        <w:rPr>
          <w:rFonts w:eastAsia="Calibri"/>
          <w:bCs/>
          <w:sz w:val="22"/>
          <w:szCs w:val="22"/>
          <w:lang w:eastAsia="en-US"/>
        </w:rPr>
        <w:t>Кодекс</w:t>
      </w:r>
      <w:r>
        <w:rPr>
          <w:rFonts w:eastAsia="Calibri"/>
          <w:bCs/>
          <w:sz w:val="22"/>
          <w:szCs w:val="22"/>
          <w:lang w:val="ru-RU" w:eastAsia="en-US"/>
        </w:rPr>
        <w:t>а</w:t>
      </w:r>
      <w:r>
        <w:rPr>
          <w:rFonts w:eastAsia="Calibri"/>
          <w:bCs/>
          <w:sz w:val="22"/>
          <w:szCs w:val="22"/>
          <w:lang w:eastAsia="en-US"/>
        </w:rPr>
        <w:t xml:space="preserve"> Аллиметариус</w:t>
      </w:r>
      <w:r>
        <w:rPr>
          <w:rFonts w:eastAsia="Calibri"/>
          <w:bCs/>
          <w:sz w:val="22"/>
          <w:szCs w:val="22"/>
          <w:lang w:val="ru-RU" w:eastAsia="en-US"/>
        </w:rPr>
        <w:t xml:space="preserve"> в области безопасности продукции пищевой</w:t>
      </w:r>
    </w:p>
    <w:p w:rsidR="00D0275F" w:rsidRDefault="00D0275F" w:rsidP="00D0275F">
      <w:pPr>
        <w:tabs>
          <w:tab w:val="left" w:pos="284"/>
        </w:tabs>
        <w:jc w:val="both"/>
        <w:rPr>
          <w:sz w:val="22"/>
          <w:szCs w:val="22"/>
          <w:lang w:val="ru-RU"/>
        </w:rPr>
      </w:pPr>
    </w:p>
    <w:p w:rsidR="00D0275F" w:rsidRPr="00894D57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>
        <w:rPr>
          <w:rFonts w:eastAsia="Calibri"/>
          <w:bCs/>
          <w:sz w:val="22"/>
          <w:szCs w:val="22"/>
          <w:lang w:eastAsia="en-US"/>
        </w:rPr>
        <w:t>Производство продуктов животноводства.</w:t>
      </w:r>
      <w:r w:rsidRPr="008361CC">
        <w:rPr>
          <w:bCs/>
          <w:color w:val="0D0D0D"/>
          <w:sz w:val="22"/>
          <w:szCs w:val="22"/>
        </w:rPr>
        <w:t xml:space="preserve"> </w:t>
      </w:r>
      <w:r>
        <w:rPr>
          <w:bCs/>
          <w:color w:val="0D0D0D"/>
          <w:sz w:val="22"/>
          <w:szCs w:val="22"/>
          <w:lang w:val="en-US"/>
        </w:rPr>
        <w:t>BRC</w:t>
      </w:r>
      <w:r w:rsidRPr="00D0275F">
        <w:rPr>
          <w:bCs/>
          <w:color w:val="0D0D0D"/>
          <w:sz w:val="22"/>
          <w:szCs w:val="22"/>
          <w:lang w:val="ru-RU"/>
        </w:rPr>
        <w:t xml:space="preserve"> </w:t>
      </w:r>
      <w:r>
        <w:rPr>
          <w:bCs/>
          <w:color w:val="0D0D0D"/>
          <w:sz w:val="22"/>
          <w:szCs w:val="22"/>
          <w:lang w:val="en-US"/>
        </w:rPr>
        <w:t>Global</w:t>
      </w:r>
      <w:r w:rsidRPr="00D0275F">
        <w:rPr>
          <w:bCs/>
          <w:color w:val="0D0D0D"/>
          <w:sz w:val="22"/>
          <w:szCs w:val="22"/>
          <w:lang w:val="ru-RU"/>
        </w:rPr>
        <w:t xml:space="preserve"> </w:t>
      </w:r>
      <w:r>
        <w:rPr>
          <w:bCs/>
          <w:color w:val="0D0D0D"/>
          <w:sz w:val="22"/>
          <w:szCs w:val="22"/>
          <w:lang w:val="en-US"/>
        </w:rPr>
        <w:t>Sta</w:t>
      </w:r>
      <w:r>
        <w:rPr>
          <w:bCs/>
          <w:color w:val="0D0D0D"/>
          <w:sz w:val="22"/>
          <w:szCs w:val="22"/>
          <w:lang w:val="en-US"/>
        </w:rPr>
        <w:t>n</w:t>
      </w:r>
      <w:r>
        <w:rPr>
          <w:bCs/>
          <w:color w:val="0D0D0D"/>
          <w:sz w:val="22"/>
          <w:szCs w:val="22"/>
          <w:lang w:val="en-US"/>
        </w:rPr>
        <w:t>dard</w:t>
      </w:r>
      <w:r w:rsidRPr="00D0275F">
        <w:rPr>
          <w:bCs/>
          <w:color w:val="0D0D0D"/>
          <w:sz w:val="22"/>
          <w:szCs w:val="22"/>
          <w:lang w:val="ru-RU"/>
        </w:rPr>
        <w:t xml:space="preserve"> – </w:t>
      </w:r>
      <w:r>
        <w:rPr>
          <w:bCs/>
          <w:color w:val="0D0D0D"/>
          <w:sz w:val="22"/>
          <w:szCs w:val="22"/>
          <w:lang w:val="en-US"/>
        </w:rPr>
        <w:t>Food</w:t>
      </w:r>
      <w:r w:rsidRPr="00D0275F">
        <w:rPr>
          <w:color w:val="0D0D0D"/>
          <w:sz w:val="22"/>
          <w:szCs w:val="22"/>
          <w:lang w:val="ru-RU"/>
        </w:rPr>
        <w:t xml:space="preserve"> </w:t>
      </w:r>
      <w:r>
        <w:rPr>
          <w:color w:val="0D0D0D"/>
          <w:sz w:val="22"/>
          <w:szCs w:val="22"/>
        </w:rPr>
        <w:t>Единый</w:t>
      </w:r>
      <w:r w:rsidRPr="00D0275F">
        <w:rPr>
          <w:color w:val="0D0D0D"/>
          <w:sz w:val="22"/>
          <w:szCs w:val="22"/>
          <w:lang w:val="ru-RU"/>
        </w:rPr>
        <w:t xml:space="preserve"> </w:t>
      </w:r>
      <w:r>
        <w:rPr>
          <w:color w:val="0D0D0D"/>
          <w:sz w:val="22"/>
          <w:szCs w:val="22"/>
        </w:rPr>
        <w:t>стандарт</w:t>
      </w:r>
      <w:r w:rsidRPr="00D0275F">
        <w:rPr>
          <w:color w:val="0D0D0D"/>
          <w:sz w:val="22"/>
          <w:szCs w:val="22"/>
          <w:lang w:val="ru-RU"/>
        </w:rPr>
        <w:t xml:space="preserve"> </w:t>
      </w:r>
      <w:r>
        <w:rPr>
          <w:color w:val="0D0D0D"/>
          <w:sz w:val="22"/>
          <w:szCs w:val="22"/>
          <w:lang w:val="en-US"/>
        </w:rPr>
        <w:t>British</w:t>
      </w:r>
      <w:r w:rsidRPr="00D0275F">
        <w:rPr>
          <w:color w:val="0D0D0D"/>
          <w:sz w:val="22"/>
          <w:szCs w:val="22"/>
          <w:lang w:val="ru-RU"/>
        </w:rPr>
        <w:t xml:space="preserve"> </w:t>
      </w:r>
      <w:r>
        <w:rPr>
          <w:color w:val="0D0D0D"/>
          <w:sz w:val="22"/>
          <w:szCs w:val="22"/>
          <w:lang w:val="en-US"/>
        </w:rPr>
        <w:t>Retail</w:t>
      </w:r>
      <w:r w:rsidRPr="00D0275F">
        <w:rPr>
          <w:color w:val="0D0D0D"/>
          <w:sz w:val="22"/>
          <w:szCs w:val="22"/>
          <w:lang w:val="ru-RU"/>
        </w:rPr>
        <w:t xml:space="preserve"> </w:t>
      </w:r>
      <w:r>
        <w:rPr>
          <w:color w:val="0D0D0D"/>
          <w:sz w:val="22"/>
          <w:szCs w:val="22"/>
          <w:lang w:val="en-US"/>
        </w:rPr>
        <w:t>Consortium</w:t>
      </w:r>
      <w:r w:rsidRPr="00D0275F">
        <w:rPr>
          <w:color w:val="0D0D0D"/>
          <w:sz w:val="22"/>
          <w:szCs w:val="22"/>
          <w:lang w:val="ru-RU"/>
        </w:rPr>
        <w:t xml:space="preserve"> (</w:t>
      </w:r>
      <w:r>
        <w:rPr>
          <w:color w:val="0D0D0D"/>
          <w:sz w:val="22"/>
          <w:szCs w:val="22"/>
          <w:lang w:val="en-US"/>
        </w:rPr>
        <w:t>BRC</w:t>
      </w:r>
      <w:r w:rsidRPr="00D0275F">
        <w:rPr>
          <w:color w:val="0D0D0D"/>
          <w:sz w:val="22"/>
          <w:szCs w:val="22"/>
          <w:lang w:val="ru-RU"/>
        </w:rPr>
        <w:t>) – «</w:t>
      </w:r>
      <w:r>
        <w:rPr>
          <w:color w:val="0D0D0D"/>
          <w:sz w:val="22"/>
          <w:szCs w:val="22"/>
        </w:rPr>
        <w:t>Пищевая</w:t>
      </w:r>
      <w:r w:rsidRPr="00D0275F">
        <w:rPr>
          <w:color w:val="0D0D0D"/>
          <w:sz w:val="22"/>
          <w:szCs w:val="22"/>
          <w:lang w:val="ru-RU"/>
        </w:rPr>
        <w:t xml:space="preserve"> </w:t>
      </w:r>
      <w:r>
        <w:rPr>
          <w:color w:val="0D0D0D"/>
          <w:sz w:val="22"/>
          <w:szCs w:val="22"/>
        </w:rPr>
        <w:t>продукция</w:t>
      </w:r>
      <w:r w:rsidRPr="00D0275F">
        <w:rPr>
          <w:color w:val="0D0D0D"/>
          <w:sz w:val="22"/>
          <w:szCs w:val="22"/>
          <w:lang w:val="ru-RU"/>
        </w:rPr>
        <w:t>»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894D57">
        <w:rPr>
          <w:lang w:val="ru-RU"/>
        </w:rPr>
        <w:t xml:space="preserve">1. </w:t>
      </w:r>
      <w:r>
        <w:rPr>
          <w:rFonts w:eastAsia="Calibri"/>
          <w:bCs/>
          <w:sz w:val="22"/>
          <w:szCs w:val="22"/>
          <w:lang w:eastAsia="en-US"/>
        </w:rPr>
        <w:t>Производство продуктов животноводства</w:t>
      </w:r>
      <w:r>
        <w:rPr>
          <w:rFonts w:eastAsia="Calibri"/>
          <w:bCs/>
          <w:sz w:val="22"/>
          <w:szCs w:val="22"/>
          <w:lang w:val="ru-RU" w:eastAsia="en-US"/>
        </w:rPr>
        <w:t xml:space="preserve"> в ЕС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894D57">
        <w:rPr>
          <w:lang w:val="ru-RU"/>
        </w:rPr>
        <w:t>2.</w:t>
      </w:r>
      <w:r w:rsidRPr="00894D57">
        <w:rPr>
          <w:sz w:val="22"/>
          <w:szCs w:val="22"/>
        </w:rPr>
        <w:t xml:space="preserve"> </w:t>
      </w:r>
      <w:r>
        <w:rPr>
          <w:bCs/>
          <w:color w:val="0D0D0D"/>
          <w:sz w:val="22"/>
          <w:szCs w:val="22"/>
          <w:lang w:val="en-US"/>
        </w:rPr>
        <w:t>BRC</w:t>
      </w:r>
      <w:r w:rsidRPr="00894D57">
        <w:rPr>
          <w:bCs/>
          <w:color w:val="0D0D0D"/>
          <w:sz w:val="22"/>
          <w:szCs w:val="22"/>
          <w:lang w:val="ru-RU"/>
        </w:rPr>
        <w:t xml:space="preserve"> </w:t>
      </w:r>
      <w:r>
        <w:rPr>
          <w:bCs/>
          <w:color w:val="0D0D0D"/>
          <w:sz w:val="22"/>
          <w:szCs w:val="22"/>
          <w:lang w:val="en-US"/>
        </w:rPr>
        <w:t>Global</w:t>
      </w:r>
      <w:r w:rsidRPr="00894D57">
        <w:rPr>
          <w:bCs/>
          <w:color w:val="0D0D0D"/>
          <w:sz w:val="22"/>
          <w:szCs w:val="22"/>
          <w:lang w:val="ru-RU"/>
        </w:rPr>
        <w:t xml:space="preserve"> </w:t>
      </w:r>
      <w:r>
        <w:rPr>
          <w:bCs/>
          <w:color w:val="0D0D0D"/>
          <w:sz w:val="22"/>
          <w:szCs w:val="22"/>
          <w:lang w:val="en-US"/>
        </w:rPr>
        <w:t>Sta</w:t>
      </w:r>
      <w:r>
        <w:rPr>
          <w:bCs/>
          <w:color w:val="0D0D0D"/>
          <w:sz w:val="22"/>
          <w:szCs w:val="22"/>
          <w:lang w:val="en-US"/>
        </w:rPr>
        <w:t>n</w:t>
      </w:r>
      <w:r>
        <w:rPr>
          <w:bCs/>
          <w:color w:val="0D0D0D"/>
          <w:sz w:val="22"/>
          <w:szCs w:val="22"/>
          <w:lang w:val="en-US"/>
        </w:rPr>
        <w:t>dard</w:t>
      </w:r>
      <w:r w:rsidRPr="00894D57">
        <w:rPr>
          <w:bCs/>
          <w:color w:val="0D0D0D"/>
          <w:sz w:val="22"/>
          <w:szCs w:val="22"/>
          <w:lang w:val="ru-RU"/>
        </w:rPr>
        <w:t xml:space="preserve"> – </w:t>
      </w:r>
      <w:r>
        <w:rPr>
          <w:bCs/>
          <w:color w:val="0D0D0D"/>
          <w:sz w:val="22"/>
          <w:szCs w:val="22"/>
          <w:lang w:val="en-US"/>
        </w:rPr>
        <w:t>Food</w:t>
      </w:r>
      <w:r w:rsidRPr="00894D57">
        <w:rPr>
          <w:color w:val="0D0D0D"/>
          <w:sz w:val="22"/>
          <w:szCs w:val="22"/>
          <w:lang w:val="ru-RU"/>
        </w:rPr>
        <w:t xml:space="preserve"> </w:t>
      </w:r>
      <w:r>
        <w:rPr>
          <w:color w:val="0D0D0D"/>
          <w:sz w:val="22"/>
          <w:szCs w:val="22"/>
        </w:rPr>
        <w:t>Единый</w:t>
      </w:r>
      <w:r w:rsidRPr="00894D57">
        <w:rPr>
          <w:color w:val="0D0D0D"/>
          <w:sz w:val="22"/>
          <w:szCs w:val="22"/>
          <w:lang w:val="ru-RU"/>
        </w:rPr>
        <w:t xml:space="preserve"> </w:t>
      </w:r>
      <w:r>
        <w:rPr>
          <w:color w:val="0D0D0D"/>
          <w:sz w:val="22"/>
          <w:szCs w:val="22"/>
        </w:rPr>
        <w:t>стандарт</w:t>
      </w:r>
      <w:r w:rsidRPr="00894D57">
        <w:rPr>
          <w:color w:val="0D0D0D"/>
          <w:sz w:val="22"/>
          <w:szCs w:val="22"/>
          <w:lang w:val="ru-RU"/>
        </w:rPr>
        <w:t xml:space="preserve"> </w:t>
      </w:r>
      <w:r>
        <w:rPr>
          <w:rFonts w:eastAsia="Calibri"/>
          <w:bCs/>
          <w:sz w:val="22"/>
          <w:szCs w:val="22"/>
          <w:lang w:val="ru-RU" w:eastAsia="en-US"/>
        </w:rPr>
        <w:t>й</w:t>
      </w:r>
    </w:p>
    <w:p w:rsidR="00D0275F" w:rsidRDefault="00D0275F" w:rsidP="00D0275F">
      <w:pPr>
        <w:tabs>
          <w:tab w:val="left" w:pos="284"/>
        </w:tabs>
        <w:jc w:val="both"/>
        <w:rPr>
          <w:sz w:val="22"/>
          <w:szCs w:val="22"/>
          <w:lang w:val="ru-RU"/>
        </w:rPr>
      </w:pPr>
    </w:p>
    <w:p w:rsidR="00D0275F" w:rsidRPr="00894D57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Стандарты и нормативные документы и тр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бования к рыбной продукции. Требования безопасности к рыбным консервам. 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894D57">
        <w:rPr>
          <w:lang w:val="ru-RU"/>
        </w:rPr>
        <w:t xml:space="preserve">1. </w:t>
      </w:r>
      <w:r>
        <w:rPr>
          <w:sz w:val="22"/>
          <w:szCs w:val="22"/>
        </w:rPr>
        <w:t>Стандарты и нормативные документы и тр</w:t>
      </w:r>
      <w:r>
        <w:rPr>
          <w:sz w:val="22"/>
          <w:szCs w:val="22"/>
        </w:rPr>
        <w:t>е</w:t>
      </w:r>
      <w:r>
        <w:rPr>
          <w:sz w:val="22"/>
          <w:szCs w:val="22"/>
        </w:rPr>
        <w:t>бования к рыбной продукции</w:t>
      </w:r>
      <w:r>
        <w:rPr>
          <w:rFonts w:eastAsia="Calibri"/>
          <w:bCs/>
          <w:sz w:val="22"/>
          <w:szCs w:val="22"/>
          <w:lang w:val="ru-RU" w:eastAsia="en-US"/>
        </w:rPr>
        <w:t xml:space="preserve"> ЕС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</w:rPr>
      </w:pPr>
      <w:r w:rsidRPr="00894D57">
        <w:rPr>
          <w:lang w:val="ru-RU"/>
        </w:rPr>
        <w:t>2.</w:t>
      </w:r>
      <w:r w:rsidRPr="00894D5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Требования безопасности к рыбным консервам. 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</w:rPr>
      </w:pPr>
    </w:p>
    <w:p w:rsidR="00D0275F" w:rsidRPr="00894D57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СТ РК 3.27-2002 Пор</w:t>
      </w:r>
      <w:r>
        <w:rPr>
          <w:sz w:val="22"/>
          <w:szCs w:val="22"/>
        </w:rPr>
        <w:t>я</w:t>
      </w:r>
      <w:r>
        <w:rPr>
          <w:sz w:val="22"/>
          <w:szCs w:val="22"/>
        </w:rPr>
        <w:t xml:space="preserve">док сертификации продукции пищевой промышленности и сельскохозяйственного производства. </w:t>
      </w:r>
      <w:r>
        <w:rPr>
          <w:color w:val="0D0D0D"/>
          <w:sz w:val="22"/>
          <w:szCs w:val="22"/>
        </w:rPr>
        <w:t>FSSC 22000 (Food Safety System Certification).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894D57">
        <w:rPr>
          <w:lang w:val="ru-RU"/>
        </w:rPr>
        <w:t xml:space="preserve">1. </w:t>
      </w:r>
      <w:r>
        <w:rPr>
          <w:sz w:val="22"/>
          <w:szCs w:val="22"/>
        </w:rPr>
        <w:t>СТ РК 3.27-2002 Пор</w:t>
      </w:r>
      <w:r>
        <w:rPr>
          <w:sz w:val="22"/>
          <w:szCs w:val="22"/>
        </w:rPr>
        <w:t>я</w:t>
      </w:r>
      <w:r>
        <w:rPr>
          <w:sz w:val="22"/>
          <w:szCs w:val="22"/>
        </w:rPr>
        <w:t>док сертификации продукции пищевой промышленности и сельскохозяйственного производства.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</w:rPr>
      </w:pPr>
      <w:r w:rsidRPr="00894D57">
        <w:rPr>
          <w:lang w:val="en-US"/>
        </w:rPr>
        <w:t>2.</w:t>
      </w:r>
      <w:r w:rsidRPr="00894D57">
        <w:rPr>
          <w:sz w:val="22"/>
          <w:szCs w:val="22"/>
        </w:rPr>
        <w:t xml:space="preserve"> </w:t>
      </w:r>
      <w:r>
        <w:rPr>
          <w:color w:val="0D0D0D"/>
          <w:sz w:val="22"/>
          <w:szCs w:val="22"/>
        </w:rPr>
        <w:t>FSSC 22000 (Food Safety System Certification).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</w:rPr>
      </w:pPr>
    </w:p>
    <w:p w:rsidR="00D0275F" w:rsidRPr="00894D57" w:rsidRDefault="00D0275F" w:rsidP="00D0275F">
      <w:pPr>
        <w:pStyle w:val="a7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>
        <w:rPr>
          <w:color w:val="0D0D0D"/>
          <w:sz w:val="22"/>
          <w:szCs w:val="22"/>
        </w:rPr>
        <w:t xml:space="preserve"> Схема сертификации систем менеджмента без</w:t>
      </w:r>
      <w:r>
        <w:rPr>
          <w:color w:val="0D0D0D"/>
          <w:sz w:val="22"/>
          <w:szCs w:val="22"/>
        </w:rPr>
        <w:t>о</w:t>
      </w:r>
      <w:r>
        <w:rPr>
          <w:color w:val="0D0D0D"/>
          <w:sz w:val="22"/>
          <w:szCs w:val="22"/>
        </w:rPr>
        <w:t>пасности пищевой продукции.</w:t>
      </w:r>
    </w:p>
    <w:p w:rsidR="00D0275F" w:rsidRPr="00894D57" w:rsidRDefault="00D0275F" w:rsidP="00D0275F">
      <w:pPr>
        <w:pStyle w:val="a7"/>
        <w:tabs>
          <w:tab w:val="left" w:pos="284"/>
        </w:tabs>
        <w:jc w:val="both"/>
        <w:rPr>
          <w:sz w:val="22"/>
          <w:szCs w:val="22"/>
          <w:lang w:val="ru-RU"/>
        </w:rPr>
      </w:pPr>
      <w:r w:rsidRPr="00894D57">
        <w:rPr>
          <w:lang w:val="ru-RU"/>
        </w:rPr>
        <w:t xml:space="preserve">1. </w:t>
      </w:r>
      <w:r>
        <w:rPr>
          <w:color w:val="0D0D0D"/>
          <w:sz w:val="22"/>
          <w:szCs w:val="22"/>
          <w:lang w:val="ru-RU"/>
        </w:rPr>
        <w:t>С</w:t>
      </w:r>
      <w:r>
        <w:rPr>
          <w:color w:val="0D0D0D"/>
          <w:sz w:val="22"/>
          <w:szCs w:val="22"/>
        </w:rPr>
        <w:t>ертификаци</w:t>
      </w:r>
      <w:r>
        <w:rPr>
          <w:color w:val="0D0D0D"/>
          <w:sz w:val="22"/>
          <w:szCs w:val="22"/>
          <w:lang w:val="ru-RU"/>
        </w:rPr>
        <w:t>я</w:t>
      </w:r>
      <w:r>
        <w:rPr>
          <w:color w:val="0D0D0D"/>
          <w:sz w:val="22"/>
          <w:szCs w:val="22"/>
        </w:rPr>
        <w:t xml:space="preserve"> систем менеджмента без</w:t>
      </w:r>
      <w:r>
        <w:rPr>
          <w:color w:val="0D0D0D"/>
          <w:sz w:val="22"/>
          <w:szCs w:val="22"/>
        </w:rPr>
        <w:t>о</w:t>
      </w:r>
      <w:r>
        <w:rPr>
          <w:color w:val="0D0D0D"/>
          <w:sz w:val="22"/>
          <w:szCs w:val="22"/>
        </w:rPr>
        <w:t>пасности пищевой продукции</w:t>
      </w:r>
    </w:p>
    <w:p w:rsidR="00D0275F" w:rsidRPr="00A2104A" w:rsidRDefault="00D0275F" w:rsidP="00D0275F">
      <w:pPr>
        <w:pStyle w:val="a7"/>
        <w:tabs>
          <w:tab w:val="left" w:pos="284"/>
        </w:tabs>
        <w:ind w:left="0"/>
        <w:jc w:val="both"/>
        <w:rPr>
          <w:sz w:val="22"/>
          <w:szCs w:val="22"/>
        </w:rPr>
      </w:pPr>
      <w:r w:rsidRPr="00894D57">
        <w:rPr>
          <w:lang w:val="ru-RU"/>
        </w:rPr>
        <w:t>2.</w:t>
      </w:r>
      <w:r w:rsidRPr="00894D57">
        <w:rPr>
          <w:sz w:val="22"/>
          <w:szCs w:val="22"/>
        </w:rPr>
        <w:t xml:space="preserve"> </w:t>
      </w:r>
      <w:r>
        <w:rPr>
          <w:color w:val="0D0D0D"/>
          <w:sz w:val="22"/>
          <w:szCs w:val="22"/>
        </w:rPr>
        <w:t>Схема сертификации систем менеджмента без</w:t>
      </w:r>
      <w:r>
        <w:rPr>
          <w:color w:val="0D0D0D"/>
          <w:sz w:val="22"/>
          <w:szCs w:val="22"/>
        </w:rPr>
        <w:t>о</w:t>
      </w:r>
      <w:r>
        <w:rPr>
          <w:color w:val="0D0D0D"/>
          <w:sz w:val="22"/>
          <w:szCs w:val="22"/>
        </w:rPr>
        <w:t>пасности пищевой продукции</w:t>
      </w:r>
    </w:p>
    <w:p w:rsidR="0059091E" w:rsidRDefault="0059091E">
      <w:bookmarkStart w:id="0" w:name="_GoBack"/>
      <w:bookmarkEnd w:id="0"/>
    </w:p>
    <w:sectPr w:rsidR="0059091E" w:rsidSect="00894D57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F39" w:rsidRDefault="00F21F39" w:rsidP="00D0275F">
      <w:r>
        <w:separator/>
      </w:r>
    </w:p>
  </w:endnote>
  <w:endnote w:type="continuationSeparator" w:id="0">
    <w:p w:rsidR="00F21F39" w:rsidRDefault="00F21F39" w:rsidP="00D0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F39" w:rsidRDefault="00F21F39" w:rsidP="00D0275F">
      <w:r>
        <w:separator/>
      </w:r>
    </w:p>
  </w:footnote>
  <w:footnote w:type="continuationSeparator" w:id="0">
    <w:p w:rsidR="00F21F39" w:rsidRDefault="00F21F39" w:rsidP="00D02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05CAD"/>
    <w:multiLevelType w:val="hybridMultilevel"/>
    <w:tmpl w:val="51743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CF0"/>
    <w:rsid w:val="0059091E"/>
    <w:rsid w:val="00843CF0"/>
    <w:rsid w:val="00D0275F"/>
    <w:rsid w:val="00F2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7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275F"/>
  </w:style>
  <w:style w:type="paragraph" w:styleId="a5">
    <w:name w:val="footer"/>
    <w:basedOn w:val="a"/>
    <w:link w:val="a6"/>
    <w:uiPriority w:val="99"/>
    <w:unhideWhenUsed/>
    <w:rsid w:val="00D027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275F"/>
  </w:style>
  <w:style w:type="paragraph" w:styleId="a7">
    <w:name w:val="List Paragraph"/>
    <w:basedOn w:val="a"/>
    <w:uiPriority w:val="34"/>
    <w:qFormat/>
    <w:rsid w:val="00D02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7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275F"/>
  </w:style>
  <w:style w:type="paragraph" w:styleId="a5">
    <w:name w:val="footer"/>
    <w:basedOn w:val="a"/>
    <w:link w:val="a6"/>
    <w:uiPriority w:val="99"/>
    <w:unhideWhenUsed/>
    <w:rsid w:val="00D027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275F"/>
  </w:style>
  <w:style w:type="paragraph" w:styleId="a7">
    <w:name w:val="List Paragraph"/>
    <w:basedOn w:val="a"/>
    <w:uiPriority w:val="34"/>
    <w:qFormat/>
    <w:rsid w:val="00D02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252DA-8256-4F9A-A68E-F3BAED2E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2017-09-08T10:51:00Z</dcterms:created>
  <dcterms:modified xsi:type="dcterms:W3CDTF">2017-09-08T10:53:00Z</dcterms:modified>
</cp:coreProperties>
</file>